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2A" w:rsidRDefault="00030F2A" w:rsidP="00030F2A">
      <w:pPr>
        <w:spacing w:after="0"/>
        <w:jc w:val="center"/>
        <w:rPr>
          <w:rFonts w:ascii="Times New Roman" w:hAnsi="Times New Roman" w:cs="Times New Roman"/>
        </w:rPr>
      </w:pPr>
      <w:r>
        <w:rPr>
          <w:rFonts w:ascii="Times New Roman" w:hAnsi="Times New Roman" w:cs="Times New Roman"/>
          <w:color w:val="000000"/>
        </w:rPr>
        <w:t>T.C.</w:t>
      </w:r>
    </w:p>
    <w:p w:rsidR="00030F2A" w:rsidRDefault="00030F2A" w:rsidP="00030F2A">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030F2A" w:rsidRDefault="00030F2A" w:rsidP="00030F2A">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030F2A" w:rsidRDefault="00030F2A" w:rsidP="00030F2A">
      <w:pPr>
        <w:spacing w:after="0"/>
        <w:jc w:val="center"/>
        <w:rPr>
          <w:rFonts w:ascii="Times New Roman" w:hAnsi="Times New Roman" w:cs="Times New Roman"/>
          <w:color w:val="000000"/>
        </w:rPr>
      </w:pPr>
    </w:p>
    <w:p w:rsidR="00030F2A" w:rsidRDefault="00030F2A" w:rsidP="00030F2A">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02.11.2020</w:t>
      </w:r>
    </w:p>
    <w:p w:rsidR="00030F2A" w:rsidRDefault="00030F2A" w:rsidP="00030F2A">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030F2A" w:rsidRDefault="00030F2A" w:rsidP="00030F2A">
      <w:pPr>
        <w:spacing w:after="0"/>
        <w:jc w:val="both"/>
        <w:rPr>
          <w:rFonts w:ascii="Times New Roman" w:hAnsi="Times New Roman" w:cs="Times New Roman"/>
          <w:color w:val="000000"/>
          <w:u w:val="single"/>
        </w:rPr>
      </w:pPr>
      <w:r>
        <w:rPr>
          <w:rFonts w:ascii="Times New Roman" w:hAnsi="Times New Roman" w:cs="Times New Roman"/>
          <w:color w:val="000000"/>
          <w:u w:val="single"/>
        </w:rPr>
        <w:t>BİRLEŞİM GÜNDEMİ</w:t>
      </w:r>
    </w:p>
    <w:p w:rsidR="00030F2A" w:rsidRDefault="00030F2A" w:rsidP="00030F2A">
      <w:pPr>
        <w:jc w:val="both"/>
        <w:rPr>
          <w:rFonts w:ascii="Times New Roman" w:hAnsi="Times New Roman" w:cs="Times New Roman"/>
          <w:color w:val="000000"/>
          <w:sz w:val="24"/>
          <w:szCs w:val="24"/>
        </w:rPr>
      </w:pPr>
      <w:r w:rsidRPr="00030F2A">
        <w:rPr>
          <w:rFonts w:ascii="Times New Roman" w:hAnsi="Times New Roman" w:cs="Times New Roman"/>
          <w:color w:val="000000"/>
          <w:sz w:val="24"/>
          <w:szCs w:val="24"/>
        </w:rPr>
        <w:t>1- Açılış ve Yoklama.</w:t>
      </w:r>
      <w:r w:rsidRPr="00030F2A">
        <w:rPr>
          <w:rFonts w:ascii="Times New Roman" w:hAnsi="Times New Roman" w:cs="Times New Roman"/>
          <w:color w:val="000000"/>
          <w:sz w:val="24"/>
          <w:szCs w:val="24"/>
        </w:rPr>
        <w:tab/>
      </w:r>
      <w:r w:rsidRPr="00030F2A">
        <w:rPr>
          <w:rFonts w:ascii="Times New Roman" w:hAnsi="Times New Roman" w:cs="Times New Roman"/>
          <w:color w:val="000000"/>
          <w:sz w:val="24"/>
          <w:szCs w:val="24"/>
        </w:rPr>
        <w:br/>
        <w:t>2- Zabıt Özetinin dağıtılması.</w:t>
      </w:r>
      <w:r w:rsidRPr="00030F2A">
        <w:rPr>
          <w:rFonts w:ascii="Times New Roman" w:hAnsi="Times New Roman" w:cs="Times New Roman"/>
          <w:color w:val="000000"/>
          <w:sz w:val="24"/>
          <w:szCs w:val="24"/>
        </w:rPr>
        <w:tab/>
      </w:r>
      <w:r w:rsidRPr="00030F2A">
        <w:rPr>
          <w:rFonts w:ascii="Times New Roman" w:hAnsi="Times New Roman" w:cs="Times New Roman"/>
          <w:color w:val="000000"/>
          <w:sz w:val="24"/>
          <w:szCs w:val="24"/>
        </w:rPr>
        <w:br/>
        <w:t>3- Sinop ili Ayancık ilçesi Akçakese köyü’nde bulunan 105 ada, 38 parsel numarasında kayıtlı taşınmazda “Sokak Hayvanları Sağlıklaştırma ve Rehabilitasyon Merkezi” amaçlı Nazım ve Uygulama İmar Planlarına yapılan itirazların değerlendirilmesi talebi.</w:t>
      </w:r>
      <w:r w:rsidRPr="00030F2A">
        <w:rPr>
          <w:rFonts w:ascii="Times New Roman" w:hAnsi="Times New Roman" w:cs="Times New Roman"/>
          <w:color w:val="000000"/>
          <w:sz w:val="24"/>
          <w:szCs w:val="24"/>
        </w:rPr>
        <w:tab/>
      </w:r>
      <w:r w:rsidRPr="00030F2A">
        <w:rPr>
          <w:rFonts w:ascii="Times New Roman" w:hAnsi="Times New Roman" w:cs="Times New Roman"/>
          <w:color w:val="000000"/>
          <w:sz w:val="24"/>
          <w:szCs w:val="24"/>
        </w:rPr>
        <w:br/>
        <w:t xml:space="preserve">4- Sinop ili Türkeli ilçesi </w:t>
      </w:r>
      <w:r w:rsidRPr="00030F2A">
        <w:rPr>
          <w:rFonts w:ascii="Times New Roman" w:hAnsi="Times New Roman" w:cs="Times New Roman"/>
          <w:sz w:val="24"/>
          <w:szCs w:val="24"/>
        </w:rPr>
        <w:t>Güzelkent – Keş Köyleri İmar Planı değişikliğinin görüşülmesi talebi.</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t>5- 2021 Mali Yılı Bütçe Tasarısının görüşülmesi talebi.</w:t>
      </w:r>
      <w:r w:rsidRPr="00030F2A">
        <w:rPr>
          <w:rFonts w:ascii="Times New Roman" w:hAnsi="Times New Roman" w:cs="Times New Roman"/>
          <w:color w:val="000000"/>
          <w:sz w:val="24"/>
          <w:szCs w:val="24"/>
        </w:rPr>
        <w:tab/>
      </w:r>
      <w:r w:rsidRPr="00030F2A">
        <w:rPr>
          <w:rFonts w:ascii="Times New Roman" w:hAnsi="Times New Roman" w:cs="Times New Roman"/>
          <w:color w:val="000000"/>
          <w:sz w:val="24"/>
          <w:szCs w:val="24"/>
        </w:rPr>
        <w:br/>
        <w:t xml:space="preserve">6- </w:t>
      </w:r>
      <w:r w:rsidRPr="00030F2A">
        <w:rPr>
          <w:rFonts w:ascii="Times New Roman" w:hAnsi="Times New Roman" w:cs="Times New Roman"/>
          <w:sz w:val="24"/>
          <w:szCs w:val="24"/>
        </w:rPr>
        <w:t>Sinop ili Boyabat ilçesi Kozanlı köyü memba tahsisi talebi. (Engelliler Koordinasyon Komisyon Raporu)</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t xml:space="preserve">7- </w:t>
      </w:r>
      <w:r w:rsidRPr="00030F2A">
        <w:rPr>
          <w:rFonts w:ascii="Times New Roman" w:hAnsi="Times New Roman" w:cs="Times New Roman"/>
          <w:sz w:val="24"/>
          <w:szCs w:val="24"/>
        </w:rPr>
        <w:t>Sinop Merkez İlçe Lala köyü’nde bulunan 101 ada 13 parsel numarasında kayıtlı taşınmazın İmar Planı Değişikliği talebi. (Turizm Denizcilik ve Deniz Ürünleri Komisyon Raporu)</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t xml:space="preserve">8- </w:t>
      </w:r>
      <w:r w:rsidRPr="00030F2A">
        <w:rPr>
          <w:rFonts w:ascii="Times New Roman" w:hAnsi="Times New Roman" w:cs="Times New Roman"/>
          <w:sz w:val="24"/>
          <w:szCs w:val="24"/>
        </w:rPr>
        <w:t xml:space="preserve">(Sözlü Önerge) </w:t>
      </w:r>
      <w:r w:rsidRPr="00030F2A">
        <w:rPr>
          <w:rFonts w:ascii="Times New Roman" w:hAnsi="Times New Roman" w:cs="Times New Roman"/>
          <w:color w:val="000000"/>
          <w:sz w:val="24"/>
          <w:szCs w:val="24"/>
        </w:rPr>
        <w:t xml:space="preserve">Belediyeler tarafından sokak köpeklerinin İlimizin çeşitleri köylerine sokağa atılmasının önlenmesi ve bakımlarının belediyeler tarafından yapılmasının sağlanması için konunun araştırılması </w:t>
      </w:r>
      <w:r w:rsidRPr="00030F2A">
        <w:rPr>
          <w:rFonts w:ascii="Times New Roman" w:hAnsi="Times New Roman" w:cs="Times New Roman"/>
          <w:sz w:val="24"/>
          <w:szCs w:val="24"/>
        </w:rPr>
        <w:t>talebi. (Tarım ve Köye Yönelik Hizmetler Komisyon Raporu)</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t xml:space="preserve">9- </w:t>
      </w:r>
      <w:r w:rsidRPr="00030F2A">
        <w:rPr>
          <w:rFonts w:ascii="Times New Roman" w:hAnsi="Times New Roman" w:cs="Times New Roman"/>
          <w:sz w:val="24"/>
          <w:szCs w:val="24"/>
        </w:rPr>
        <w:t>İl Özel İdaresi’nin iş ve işlemlerinin aksamaması amacıyla oluşan personel ihtiyacına istinaden hazırlanan II sayılı Boş Kadro Değişiklik Cetveli’nin görüşülmesi talebi.</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t xml:space="preserve">10- </w:t>
      </w:r>
      <w:r w:rsidRPr="00030F2A">
        <w:rPr>
          <w:rFonts w:ascii="Times New Roman" w:hAnsi="Times New Roman" w:cs="Times New Roman"/>
          <w:sz w:val="24"/>
          <w:szCs w:val="24"/>
        </w:rPr>
        <w:t>İl Özel İdaresi hizmetlerinin daha iyi bir şekilde yürütülebilmesi, iş ve işleyişte yaşanabilecek aksaklıklar ve mağduriyetlerin önüne geçilebilmesi amacıyla, Teknik Hizmetler Sınıfında yer alan 1 adet kadronun (I) Sayılı Kadro ve İhdas (Memur) Cetvelinde belirtildiği üzere ihdas edilmesi talebi.</w:t>
      </w:r>
      <w:r w:rsidRPr="00030F2A">
        <w:rPr>
          <w:rFonts w:ascii="Times New Roman" w:hAnsi="Times New Roman" w:cs="Times New Roman"/>
          <w:color w:val="000000"/>
          <w:sz w:val="24"/>
          <w:szCs w:val="24"/>
        </w:rPr>
        <w:tab/>
      </w:r>
      <w:r w:rsidRPr="00030F2A">
        <w:rPr>
          <w:rFonts w:ascii="Times New Roman" w:hAnsi="Times New Roman" w:cs="Times New Roman"/>
          <w:color w:val="000000"/>
          <w:sz w:val="24"/>
          <w:szCs w:val="24"/>
        </w:rPr>
        <w:br/>
        <w:t>11- (Önerge) Sinop Merkez İlçe Sarıkum Tabiatı Koruma Alanına ziyarete gelen vatandaşların ihtiyaçlarının giderilmesi için alt ve üst yapı işleri, kanalizasyon çalışmaları ve çevre yolunun düzenlenmesi talebi.</w:t>
      </w:r>
      <w:r w:rsidRPr="00030F2A">
        <w:rPr>
          <w:rFonts w:ascii="Times New Roman" w:hAnsi="Times New Roman" w:cs="Times New Roman"/>
          <w:sz w:val="24"/>
          <w:szCs w:val="24"/>
        </w:rPr>
        <w:t xml:space="preserve"> (İmar ve Bayındırlık Komisyon Raporu)</w:t>
      </w:r>
      <w:r w:rsidRPr="00030F2A">
        <w:rPr>
          <w:rFonts w:ascii="Times New Roman" w:hAnsi="Times New Roman" w:cs="Times New Roman"/>
          <w:color w:val="000000"/>
          <w:sz w:val="24"/>
          <w:szCs w:val="24"/>
        </w:rPr>
        <w:tab/>
      </w:r>
      <w:r w:rsidRPr="00030F2A">
        <w:rPr>
          <w:rFonts w:ascii="Times New Roman" w:hAnsi="Times New Roman" w:cs="Times New Roman"/>
          <w:color w:val="000000"/>
          <w:sz w:val="24"/>
          <w:szCs w:val="24"/>
        </w:rPr>
        <w:br/>
        <w:t>12- (Önerge) Sinop Merkez İlçe İnceburun Deniz Fenerini ziyarete gelen vatandaşların ihtiyaçlarının giderilmesi için alt ve üst yapı işleri, kanalizasyon çalışmaları ve ulaşımda kullanılan çevre yolunun düzenlenmesi talebi.</w:t>
      </w:r>
      <w:r w:rsidRPr="00030F2A">
        <w:rPr>
          <w:rFonts w:ascii="Times New Roman" w:hAnsi="Times New Roman" w:cs="Times New Roman"/>
          <w:sz w:val="24"/>
          <w:szCs w:val="24"/>
        </w:rPr>
        <w:t xml:space="preserve"> (Eğitim Kültür ve Sosyal Hizmetler Komisyon Raporu)</w:t>
      </w:r>
      <w:r w:rsidRPr="00030F2A">
        <w:rPr>
          <w:rFonts w:ascii="Times New Roman" w:hAnsi="Times New Roman" w:cs="Times New Roman"/>
          <w:color w:val="000000"/>
          <w:sz w:val="24"/>
          <w:szCs w:val="24"/>
        </w:rPr>
        <w:tab/>
      </w:r>
      <w:r w:rsidRPr="00030F2A">
        <w:rPr>
          <w:rFonts w:ascii="Times New Roman" w:hAnsi="Times New Roman" w:cs="Times New Roman"/>
          <w:color w:val="000000"/>
          <w:sz w:val="24"/>
          <w:szCs w:val="24"/>
        </w:rPr>
        <w:br/>
        <w:t xml:space="preserve">13- </w:t>
      </w:r>
      <w:r w:rsidRPr="00030F2A">
        <w:rPr>
          <w:rFonts w:ascii="Times New Roman" w:hAnsi="Times New Roman" w:cs="Times New Roman"/>
          <w:sz w:val="24"/>
          <w:szCs w:val="24"/>
        </w:rPr>
        <w:t>(Önerge) Sinop ili Durağan ilçesi sınırları içerisinde bulunan Karataş şelalelerinin köy grup yolundan itibaren şelalelere kadar olan kısmının İl turizm Yolları ile ilgili çalışmaların içine dahil edilerek, lüzumlu olan kısa mesafenin İl Özel İdaresi 2021 yol yapım programına dahil edilmesi talebi. (Orman ve Orman Ürünleri Komisyon Raporu)</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t xml:space="preserve">14- </w:t>
      </w:r>
      <w:r w:rsidRPr="00030F2A">
        <w:rPr>
          <w:rFonts w:ascii="Times New Roman" w:hAnsi="Times New Roman" w:cs="Times New Roman"/>
          <w:sz w:val="24"/>
          <w:szCs w:val="24"/>
        </w:rPr>
        <w:t>(Önerge) Sinop Merkez ilçe Kirençukuru köyü Karacalar mahallesinden köy merkezine ulaşım zor olduğu için, Karacalar mahallesinden anayola inecek yolun, 500 metrelik bağlantı yolunun açık olan kısmının bakım, onarım ve iyileştirme çalışmalarının yapılması talebi. (Plan ve Bütçe Komisyon Raporu)</w:t>
      </w:r>
      <w:r w:rsidRPr="00030F2A">
        <w:rPr>
          <w:rFonts w:ascii="Times New Roman" w:hAnsi="Times New Roman" w:cs="Times New Roman"/>
          <w:color w:val="000000"/>
          <w:sz w:val="24"/>
          <w:szCs w:val="24"/>
        </w:rPr>
        <w:br/>
        <w:t xml:space="preserve">15- </w:t>
      </w:r>
      <w:r w:rsidRPr="00030F2A">
        <w:rPr>
          <w:rFonts w:ascii="Times New Roman" w:hAnsi="Times New Roman" w:cs="Times New Roman"/>
          <w:sz w:val="24"/>
          <w:szCs w:val="24"/>
        </w:rPr>
        <w:t>(Önerge) İl Özel İdaresi Sosyal Tesislerinin altında bulunan alanın İl Özel İdaresi Spor Kulübü sporcuları ile Gençlik Spor Kulübü sporcularının ortak kullanabilmesi için gerekli izinlerin alınması talebi. (İmar ve Bayındırlık Komisyon Raporu)</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t xml:space="preserve">16- </w:t>
      </w:r>
      <w:r w:rsidRPr="00030F2A">
        <w:rPr>
          <w:rFonts w:ascii="Times New Roman" w:hAnsi="Times New Roman" w:cs="Times New Roman"/>
          <w:sz w:val="24"/>
          <w:szCs w:val="24"/>
        </w:rPr>
        <w:t>(Önerge) İlimiz ve İlçelerimiz Milli Eğitim Müdürlüğü’ne bağlı okulların lavabolarında kullanılan muslukların pandemi nedeniyle sensörlü musluklara çevrilmesi talebi. (Gençlik Spor ve Diğer İşler Komisyon Raporu)</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r>
    </w:p>
    <w:p w:rsidR="00030F2A" w:rsidRPr="00030F2A" w:rsidRDefault="00030F2A" w:rsidP="00030F2A">
      <w:pPr>
        <w:jc w:val="both"/>
        <w:rPr>
          <w:rFonts w:ascii="Times New Roman" w:hAnsi="Times New Roman" w:cs="Times New Roman"/>
          <w:sz w:val="24"/>
          <w:szCs w:val="24"/>
        </w:rPr>
      </w:pPr>
      <w:r w:rsidRPr="00030F2A">
        <w:rPr>
          <w:rFonts w:ascii="Times New Roman" w:hAnsi="Times New Roman" w:cs="Times New Roman"/>
          <w:color w:val="000000"/>
          <w:sz w:val="24"/>
          <w:szCs w:val="24"/>
        </w:rPr>
        <w:lastRenderedPageBreak/>
        <w:t xml:space="preserve">17- </w:t>
      </w:r>
      <w:r w:rsidRPr="00030F2A">
        <w:rPr>
          <w:rFonts w:ascii="Times New Roman" w:hAnsi="Times New Roman" w:cs="Times New Roman"/>
          <w:sz w:val="24"/>
          <w:szCs w:val="24"/>
        </w:rPr>
        <w:t>Sinop ili Saraydüzü ilçesi Göynükören köyü’nün köy yerleşik alanı tespitinin eski ve yetersiz olması sebepleriyle köy yerleşik alan genişleme talebi.</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t xml:space="preserve">18- </w:t>
      </w:r>
      <w:r w:rsidRPr="00030F2A">
        <w:rPr>
          <w:rFonts w:ascii="Times New Roman" w:hAnsi="Times New Roman" w:cs="Times New Roman"/>
          <w:sz w:val="24"/>
          <w:szCs w:val="24"/>
        </w:rPr>
        <w:t>(Önerge) Sinop ili Dikmen ilçesi Yukarıçekmez-Büyükdağ köyleri arasındaki grup yolunun 500m-2km arasında sürekli heyelan yaşandığından, Yukarıçekmez-Büyükdağ köyleri grup yolunun uygun bir yerden yeni yol açılabilmesi için gerekli incelemelerin yapılması ve Yukarıçekmez köyü Pamukçu mahallesi ile Merkez mahallesi arasındaki yolun İl Özel İdaresi yol ağına alınarak gerekli bakım ve onarımın yapılması talebi. (Çevre ve Sağlık Komisyon Raporu)</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t>19- (Önerge) Sinop Merkez İlçe Hamsilos koyu Tabiat parkının yerleşik alan sınırının genişletilmesi talebi.</w:t>
      </w:r>
      <w:r w:rsidRPr="00030F2A">
        <w:rPr>
          <w:rFonts w:ascii="Times New Roman" w:hAnsi="Times New Roman" w:cs="Times New Roman"/>
          <w:sz w:val="24"/>
          <w:szCs w:val="24"/>
        </w:rPr>
        <w:t xml:space="preserve"> (Meclis Kararları Araştırma ve İnceleme Komisyon Raporu)</w:t>
      </w:r>
      <w:r w:rsidRPr="00030F2A">
        <w:rPr>
          <w:rFonts w:ascii="Times New Roman" w:hAnsi="Times New Roman" w:cs="Times New Roman"/>
          <w:sz w:val="24"/>
          <w:szCs w:val="24"/>
        </w:rPr>
        <w:tab/>
      </w:r>
      <w:r w:rsidRPr="00030F2A">
        <w:rPr>
          <w:rFonts w:ascii="Times New Roman" w:hAnsi="Times New Roman" w:cs="Times New Roman"/>
          <w:color w:val="000000"/>
          <w:sz w:val="24"/>
          <w:szCs w:val="24"/>
        </w:rPr>
        <w:br/>
      </w:r>
      <w:r w:rsidRPr="00030F2A">
        <w:rPr>
          <w:rFonts w:ascii="Times New Roman" w:hAnsi="Times New Roman" w:cs="Times New Roman"/>
          <w:sz w:val="24"/>
          <w:szCs w:val="24"/>
        </w:rPr>
        <w:t xml:space="preserve">20- </w:t>
      </w:r>
      <w:r w:rsidRPr="00030F2A">
        <w:rPr>
          <w:rFonts w:ascii="Times New Roman" w:hAnsi="Times New Roman" w:cs="Times New Roman"/>
          <w:color w:val="000000"/>
          <w:sz w:val="24"/>
          <w:szCs w:val="24"/>
        </w:rPr>
        <w:t>(Önerge) Sinop Merkez ve İlçe köylerin sulama kanallarının durumunun araştırılması talebi.</w:t>
      </w:r>
      <w:r w:rsidRPr="00030F2A">
        <w:rPr>
          <w:rFonts w:ascii="Times New Roman" w:hAnsi="Times New Roman" w:cs="Times New Roman"/>
          <w:color w:val="000000"/>
          <w:sz w:val="24"/>
          <w:szCs w:val="24"/>
        </w:rPr>
        <w:tab/>
      </w:r>
      <w:r w:rsidRPr="00030F2A">
        <w:rPr>
          <w:rFonts w:ascii="Times New Roman" w:hAnsi="Times New Roman" w:cs="Times New Roman"/>
          <w:sz w:val="24"/>
          <w:szCs w:val="24"/>
        </w:rPr>
        <w:br/>
        <w:t xml:space="preserve">21- </w:t>
      </w:r>
      <w:r w:rsidRPr="00030F2A">
        <w:rPr>
          <w:rFonts w:ascii="Times New Roman" w:hAnsi="Times New Roman" w:cs="Times New Roman"/>
          <w:color w:val="000000"/>
          <w:sz w:val="24"/>
          <w:szCs w:val="24"/>
        </w:rPr>
        <w:t xml:space="preserve">(Önerge) </w:t>
      </w:r>
      <w:r w:rsidRPr="00030F2A">
        <w:rPr>
          <w:rFonts w:ascii="Times New Roman" w:hAnsi="Times New Roman" w:cs="Times New Roman"/>
          <w:sz w:val="24"/>
          <w:szCs w:val="24"/>
        </w:rPr>
        <w:t>İl Genel Meclisi’nin 07.07.2020 tarih ve 215 sayılı kararı ile Durağan Köylere Hizmet Götürme Birliğine aktarılan 165.000,00.-TL ödeneğin tahsis şeklinin köylerin alt ve üst yapı işleri, içme suyu boru alımı, yakıt alımı, diğer giderler, iş makinesi ve kamyon kiralama, inşaat malzemesi alımı, araç alımı, araç bakım ve onarımı, yedek parça alımı, koruge boru alımı işlerinde kullanılmak üzere değiştirilmesi talebi.</w:t>
      </w:r>
      <w:r w:rsidRPr="00030F2A">
        <w:rPr>
          <w:rFonts w:ascii="Times New Roman" w:hAnsi="Times New Roman" w:cs="Times New Roman"/>
          <w:sz w:val="24"/>
          <w:szCs w:val="24"/>
        </w:rPr>
        <w:tab/>
        <w:t xml:space="preserve"> </w:t>
      </w:r>
      <w:r w:rsidRPr="00030F2A">
        <w:rPr>
          <w:rFonts w:ascii="Times New Roman" w:hAnsi="Times New Roman" w:cs="Times New Roman"/>
          <w:sz w:val="24"/>
          <w:szCs w:val="24"/>
        </w:rPr>
        <w:br/>
        <w:t xml:space="preserve">22- </w:t>
      </w:r>
      <w:r w:rsidRPr="00030F2A">
        <w:rPr>
          <w:rFonts w:ascii="Times New Roman" w:hAnsi="Times New Roman" w:cs="Times New Roman"/>
          <w:color w:val="000000"/>
          <w:sz w:val="24"/>
          <w:szCs w:val="24"/>
        </w:rPr>
        <w:t>(Önerge) Sinop ili Gerze ilçesi Belören köyü 114 ada 31 parsele ulaşım sağlanması için yol yapımı talebi.</w:t>
      </w:r>
      <w:r w:rsidRPr="00030F2A">
        <w:rPr>
          <w:rFonts w:ascii="Times New Roman" w:hAnsi="Times New Roman" w:cs="Times New Roman"/>
          <w:color w:val="000000"/>
          <w:sz w:val="24"/>
          <w:szCs w:val="24"/>
        </w:rPr>
        <w:tab/>
      </w:r>
      <w:r w:rsidRPr="00030F2A">
        <w:rPr>
          <w:rFonts w:ascii="Times New Roman" w:hAnsi="Times New Roman" w:cs="Times New Roman"/>
          <w:sz w:val="24"/>
          <w:szCs w:val="24"/>
        </w:rPr>
        <w:br/>
        <w:t xml:space="preserve">23- </w:t>
      </w:r>
      <w:r w:rsidRPr="00030F2A">
        <w:rPr>
          <w:rFonts w:ascii="Times New Roman" w:hAnsi="Times New Roman" w:cs="Times New Roman"/>
          <w:color w:val="000000"/>
          <w:sz w:val="24"/>
          <w:szCs w:val="24"/>
        </w:rPr>
        <w:t>(Önerge) Sinop Merkez İlçe Hacıoğlu köyü Gaybı mahallesi bağlantı yolunun yol ağına alınması talebi.</w:t>
      </w:r>
      <w:r w:rsidRPr="00030F2A">
        <w:rPr>
          <w:rFonts w:ascii="Times New Roman" w:hAnsi="Times New Roman" w:cs="Times New Roman"/>
          <w:color w:val="000000"/>
          <w:sz w:val="24"/>
          <w:szCs w:val="24"/>
        </w:rPr>
        <w:tab/>
      </w:r>
      <w:r w:rsidRPr="00030F2A">
        <w:rPr>
          <w:rFonts w:ascii="Times New Roman" w:hAnsi="Times New Roman" w:cs="Times New Roman"/>
          <w:sz w:val="24"/>
          <w:szCs w:val="24"/>
        </w:rPr>
        <w:br/>
        <w:t xml:space="preserve">24- </w:t>
      </w:r>
      <w:r w:rsidRPr="00030F2A">
        <w:rPr>
          <w:rFonts w:ascii="Times New Roman" w:hAnsi="Times New Roman" w:cs="Times New Roman"/>
          <w:color w:val="000000"/>
          <w:sz w:val="24"/>
          <w:szCs w:val="24"/>
        </w:rPr>
        <w:t>(Önerge) Sinop ili Gerze ilçesi Acısu köyü Karşı mahallesi ile Çakallı köyü Domuz Damı mahallesi arasındaki mevcut yolun şahıs arazilerinden geçmesinden dolayı yaşanan sorunlar sebebiyle, orman arazisinden geçecek yeni yol açılması ve öncelikli yol ağına alınması talebi.</w:t>
      </w:r>
      <w:r w:rsidRPr="00030F2A">
        <w:rPr>
          <w:rFonts w:ascii="Times New Roman" w:hAnsi="Times New Roman" w:cs="Times New Roman"/>
          <w:color w:val="000000"/>
          <w:sz w:val="24"/>
          <w:szCs w:val="24"/>
        </w:rPr>
        <w:tab/>
      </w:r>
      <w:r w:rsidRPr="00030F2A">
        <w:rPr>
          <w:rFonts w:ascii="Times New Roman" w:hAnsi="Times New Roman" w:cs="Times New Roman"/>
          <w:sz w:val="24"/>
          <w:szCs w:val="24"/>
        </w:rPr>
        <w:br/>
        <w:t xml:space="preserve">25- </w:t>
      </w:r>
      <w:r w:rsidRPr="00030F2A">
        <w:rPr>
          <w:rFonts w:ascii="Times New Roman" w:hAnsi="Times New Roman" w:cs="Times New Roman"/>
          <w:color w:val="000000"/>
          <w:sz w:val="24"/>
          <w:szCs w:val="24"/>
        </w:rPr>
        <w:t>(Önerge) Sinop ili Dikmen ilçesi Dağköy köyü Yukarıhebilli mahallesine giden yol 54-2 KKN 2. derece yolun, 1. derece yol ağına alınarak 44 KKN yola bağlanması talebi.</w:t>
      </w:r>
      <w:r w:rsidRPr="00030F2A">
        <w:rPr>
          <w:rFonts w:ascii="Times New Roman" w:hAnsi="Times New Roman" w:cs="Times New Roman"/>
          <w:color w:val="000000"/>
          <w:sz w:val="24"/>
          <w:szCs w:val="24"/>
        </w:rPr>
        <w:tab/>
      </w:r>
      <w:r w:rsidRPr="00030F2A">
        <w:rPr>
          <w:rFonts w:ascii="Times New Roman" w:hAnsi="Times New Roman" w:cs="Times New Roman"/>
          <w:sz w:val="24"/>
          <w:szCs w:val="24"/>
        </w:rPr>
        <w:br/>
        <w:t>26- İl Özel İdaresi’nin iş ve işlemlerinin aksamaması amacıyla oluşan personel ihtiyacına istinaden hazırlanan II sayılı Boş Kadro Değişiklik Cetveli’nin görüşülmesi talebi. (Plan ve Bütçe Komisyon Raporu)</w:t>
      </w:r>
      <w:r w:rsidRPr="00030F2A">
        <w:rPr>
          <w:rFonts w:ascii="Times New Roman" w:hAnsi="Times New Roman" w:cs="Times New Roman"/>
          <w:sz w:val="24"/>
          <w:szCs w:val="24"/>
        </w:rPr>
        <w:tab/>
      </w:r>
      <w:r w:rsidRPr="00030F2A">
        <w:rPr>
          <w:rFonts w:ascii="Times New Roman" w:hAnsi="Times New Roman" w:cs="Times New Roman"/>
          <w:sz w:val="24"/>
          <w:szCs w:val="24"/>
        </w:rPr>
        <w:br/>
        <w:t>27- İl Özel İdaresi hizmetlerinin daha iyi bir şekilde yürütülebilmesi, iş ve işleyişte yaşanabilecek aksaklıklar ve mağduriyetlerin önüne geçilebilmesi amacıyla, Teknik Hizmetler Sınıfında yer alan 1 adet kadronun (I) Sayılı Kadro ve İhdas (Memur) Cetvelinde belirtildiği üzere ihdas edilmesi talebi. (Plan ve Bütçe Komisyon Raporu)</w:t>
      </w:r>
      <w:r w:rsidRPr="00030F2A">
        <w:rPr>
          <w:rFonts w:ascii="Times New Roman" w:hAnsi="Times New Roman" w:cs="Times New Roman"/>
          <w:sz w:val="24"/>
          <w:szCs w:val="24"/>
        </w:rPr>
        <w:tab/>
      </w:r>
      <w:r w:rsidRPr="00030F2A">
        <w:rPr>
          <w:rFonts w:ascii="Times New Roman" w:hAnsi="Times New Roman" w:cs="Times New Roman"/>
          <w:sz w:val="24"/>
          <w:szCs w:val="24"/>
        </w:rPr>
        <w:br/>
        <w:t xml:space="preserve">28- </w:t>
      </w:r>
      <w:r w:rsidRPr="00030F2A">
        <w:rPr>
          <w:rFonts w:ascii="Times New Roman" w:hAnsi="Times New Roman" w:cs="Times New Roman"/>
          <w:color w:val="000000"/>
          <w:sz w:val="24"/>
          <w:szCs w:val="24"/>
        </w:rPr>
        <w:t xml:space="preserve">(Önerge) </w:t>
      </w:r>
      <w:r w:rsidRPr="00030F2A">
        <w:rPr>
          <w:rFonts w:ascii="Times New Roman" w:hAnsi="Times New Roman" w:cs="Times New Roman"/>
          <w:sz w:val="24"/>
          <w:szCs w:val="24"/>
        </w:rPr>
        <w:t>İl Genel Meclisi’nin 07.07.2020 tarih ve 215 sayılı kararı ile Durağan Köylere Hizmet Götürme Birliğine aktarılan 165.000,00.-TL ödeneğin tahsis şeklinin köylerin alt ve üst yapı işleri, içme suyu boru alımı, yakıt alımı, diğer giderler, iş makinesi ve kamyon kiralama, inşaat malzemesi alımı, araç alımı, araç bakım ve onarımı, yedek parça alımı, koruge boru alımı işlerinde kullanılmak üzere değiştirilmesi talebi. (Plan ve Bütçe Komisyon Raporu)</w:t>
      </w:r>
      <w:r w:rsidRPr="00030F2A">
        <w:rPr>
          <w:rFonts w:ascii="Times New Roman" w:hAnsi="Times New Roman" w:cs="Times New Roman"/>
          <w:sz w:val="24"/>
          <w:szCs w:val="24"/>
        </w:rPr>
        <w:tab/>
      </w:r>
      <w:r w:rsidRPr="00030F2A">
        <w:rPr>
          <w:rFonts w:ascii="Times New Roman" w:hAnsi="Times New Roman" w:cs="Times New Roman"/>
          <w:sz w:val="24"/>
          <w:szCs w:val="24"/>
        </w:rPr>
        <w:br/>
        <w:t>29- Dilek ve Temenniler, Kapanış.</w:t>
      </w:r>
    </w:p>
    <w:p w:rsidR="00030F2A" w:rsidRDefault="00030F2A" w:rsidP="00030F2A">
      <w:pPr>
        <w:jc w:val="both"/>
        <w:rPr>
          <w:rFonts w:ascii="Times New Roman" w:hAnsi="Times New Roman" w:cs="Times New Roman"/>
        </w:rPr>
      </w:pPr>
    </w:p>
    <w:p w:rsidR="00030F2A" w:rsidRDefault="00030F2A" w:rsidP="00030F2A">
      <w:pPr>
        <w:spacing w:after="0"/>
        <w:jc w:val="both"/>
        <w:rPr>
          <w:rFonts w:ascii="Times New Roman" w:hAnsi="Times New Roman" w:cs="Times New Roman"/>
        </w:rPr>
      </w:pPr>
    </w:p>
    <w:p w:rsidR="00CD4FDC" w:rsidRDefault="00030F2A" w:rsidP="00030F2A">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p>
    <w:sectPr w:rsidR="00CD4FDC" w:rsidSect="00030F2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030F2A"/>
    <w:rsid w:val="00030F2A"/>
    <w:rsid w:val="00CD4F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2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0F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5657</Characters>
  <Application>Microsoft Office Word</Application>
  <DocSecurity>0</DocSecurity>
  <Lines>47</Lines>
  <Paragraphs>13</Paragraphs>
  <ScaleCrop>false</ScaleCrop>
  <Company>ShaneX@Forum</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2021-03-16T13:32:00Z</dcterms:created>
  <dcterms:modified xsi:type="dcterms:W3CDTF">2021-03-16T13:33:00Z</dcterms:modified>
</cp:coreProperties>
</file>